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92" w:rsidRDefault="00F94B92" w:rsidP="00F94B9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VLADIMIRA NAZORA </w:t>
      </w:r>
    </w:p>
    <w:p w:rsidR="00F94B92" w:rsidRDefault="00F94B92" w:rsidP="00F94B9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FERIČANCI</w:t>
      </w:r>
    </w:p>
    <w:p w:rsidR="00F94B92" w:rsidRDefault="00F94B92" w:rsidP="00F94B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4B92" w:rsidRDefault="00F94B92" w:rsidP="00F94B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   011-03-01/18-01/</w:t>
      </w:r>
      <w:r>
        <w:rPr>
          <w:rFonts w:ascii="Times New Roman" w:hAnsi="Times New Roman"/>
          <w:sz w:val="24"/>
          <w:szCs w:val="24"/>
        </w:rPr>
        <w:t>7</w:t>
      </w:r>
    </w:p>
    <w:p w:rsidR="00F94B92" w:rsidRDefault="00F94B92" w:rsidP="00F94B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2149-09-18-01</w:t>
      </w:r>
    </w:p>
    <w:p w:rsidR="00F94B92" w:rsidRDefault="00F94B92" w:rsidP="00F94B9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Feričanci, 30.11.2018.</w:t>
      </w:r>
    </w:p>
    <w:p w:rsidR="00F94B92" w:rsidRDefault="00F94B92" w:rsidP="00F94B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4B92" w:rsidRDefault="00F94B92" w:rsidP="00F94B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51. Statuta Osnovne škole Vladimira Nazora Feričanci, Školski odbor je na 17. elektronskoj sjednici održanoj 30.studenoga 2018. godine pod točkom 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dnevnog reda donio</w:t>
      </w:r>
    </w:p>
    <w:p w:rsidR="00F94B92" w:rsidRDefault="00F94B92" w:rsidP="00F94B9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94B92" w:rsidRDefault="00F94B92" w:rsidP="00F94B9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F94B92" w:rsidRDefault="00F94B92" w:rsidP="00F94B9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USVAJANJU FINANCIJSKOG PLANA</w:t>
      </w:r>
      <w:r>
        <w:rPr>
          <w:rFonts w:ascii="Times New Roman" w:hAnsi="Times New Roman"/>
          <w:b/>
          <w:sz w:val="24"/>
          <w:szCs w:val="24"/>
        </w:rPr>
        <w:t xml:space="preserve"> PRIHODA I RASHODA</w:t>
      </w:r>
      <w:r>
        <w:rPr>
          <w:rFonts w:ascii="Times New Roman" w:hAnsi="Times New Roman"/>
          <w:b/>
          <w:sz w:val="24"/>
          <w:szCs w:val="24"/>
        </w:rPr>
        <w:t xml:space="preserve"> ZA 2019.</w:t>
      </w:r>
      <w:r>
        <w:rPr>
          <w:rFonts w:ascii="Times New Roman" w:hAnsi="Times New Roman"/>
          <w:b/>
          <w:sz w:val="24"/>
          <w:szCs w:val="24"/>
        </w:rPr>
        <w:t xml:space="preserve"> – 2021.</w:t>
      </w:r>
      <w:r>
        <w:rPr>
          <w:rFonts w:ascii="Times New Roman" w:hAnsi="Times New Roman"/>
          <w:b/>
          <w:sz w:val="24"/>
          <w:szCs w:val="24"/>
        </w:rPr>
        <w:t xml:space="preserve"> GODINU </w:t>
      </w:r>
      <w:r>
        <w:rPr>
          <w:rFonts w:ascii="Times New Roman" w:hAnsi="Times New Roman"/>
          <w:b/>
          <w:sz w:val="24"/>
          <w:szCs w:val="24"/>
        </w:rPr>
        <w:t>SA PROJEKCIJAMA</w:t>
      </w:r>
    </w:p>
    <w:p w:rsidR="00F94B92" w:rsidRDefault="00F94B92" w:rsidP="00F94B9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94B92" w:rsidRDefault="00F94B92" w:rsidP="00F94B9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F94B92" w:rsidRDefault="00F94B92" w:rsidP="00F94B9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 se Financijski plan </w:t>
      </w:r>
      <w:r>
        <w:rPr>
          <w:rFonts w:ascii="Times New Roman" w:hAnsi="Times New Roman"/>
          <w:sz w:val="24"/>
          <w:szCs w:val="24"/>
        </w:rPr>
        <w:t>prihoda i rashoda sa projekcijama</w:t>
      </w:r>
      <w:r>
        <w:rPr>
          <w:rFonts w:ascii="Times New Roman" w:hAnsi="Times New Roman"/>
          <w:sz w:val="24"/>
          <w:szCs w:val="24"/>
        </w:rPr>
        <w:t xml:space="preserve"> za 2019. </w:t>
      </w:r>
      <w:r>
        <w:rPr>
          <w:rFonts w:ascii="Times New Roman" w:hAnsi="Times New Roman"/>
          <w:sz w:val="24"/>
          <w:szCs w:val="24"/>
        </w:rPr>
        <w:t xml:space="preserve">-2021.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godinu.</w:t>
      </w:r>
    </w:p>
    <w:p w:rsidR="00F94B92" w:rsidRDefault="00F94B92" w:rsidP="00F94B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4B92" w:rsidRDefault="00F94B92" w:rsidP="00F94B9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94B92" w:rsidRDefault="00F94B92" w:rsidP="00F94B9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F94B92" w:rsidRDefault="00F94B92" w:rsidP="00F94B9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:rsidR="00F94B92" w:rsidRDefault="00F94B92" w:rsidP="00F94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B92" w:rsidRDefault="00F94B92" w:rsidP="00F94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B92" w:rsidRDefault="00F94B92" w:rsidP="00F94B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Dostavlja se:</w:t>
      </w:r>
    </w:p>
    <w:p w:rsidR="00F94B92" w:rsidRDefault="00F94B92" w:rsidP="00F94B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B92" w:rsidRDefault="00F94B92" w:rsidP="00F94B9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Oglasna ploča</w:t>
      </w:r>
    </w:p>
    <w:p w:rsidR="00F94B92" w:rsidRDefault="00F94B92" w:rsidP="00F94B9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Pismohrana, ovdje</w:t>
      </w:r>
    </w:p>
    <w:p w:rsidR="00F94B92" w:rsidRDefault="00F94B92" w:rsidP="00F94B92">
      <w:pPr>
        <w:pStyle w:val="Odlomakpopisa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Školskog odbora:</w:t>
      </w:r>
    </w:p>
    <w:p w:rsidR="00F94B92" w:rsidRDefault="00F94B92" w:rsidP="00F94B92">
      <w:pPr>
        <w:pStyle w:val="Odlomakpopisa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Valentina Petković, prof.</w:t>
      </w:r>
    </w:p>
    <w:p w:rsidR="00F94B92" w:rsidRDefault="00F94B92" w:rsidP="00F94B92"/>
    <w:p w:rsidR="00690104" w:rsidRDefault="00690104"/>
    <w:sectPr w:rsidR="0069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3680"/>
    <w:multiLevelType w:val="hybridMultilevel"/>
    <w:tmpl w:val="AC003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2"/>
    <w:rsid w:val="00690104"/>
    <w:rsid w:val="00F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9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9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2018-12-03T11:23:00Z</dcterms:created>
  <dcterms:modified xsi:type="dcterms:W3CDTF">2018-12-03T11:27:00Z</dcterms:modified>
</cp:coreProperties>
</file>